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78C504C2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B955E4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 w:rsidR="00B955E4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142"/>
        <w:gridCol w:w="1417"/>
        <w:gridCol w:w="851"/>
        <w:gridCol w:w="1559"/>
        <w:gridCol w:w="1418"/>
        <w:gridCol w:w="2900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7BAEE93D" w:rsidR="00D94187" w:rsidRDefault="00B45BC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 w:rsidRPr="00B45BC3">
              <w:rPr>
                <w:rFonts w:ascii="標楷體" w:eastAsia="標楷體" w:hAnsi="標楷體" w:hint="eastAsia"/>
                <w:szCs w:val="36"/>
              </w:rPr>
              <w:t>加深加廣</w:t>
            </w:r>
            <w:proofErr w:type="gramEnd"/>
            <w:r w:rsidRPr="00B45BC3">
              <w:rPr>
                <w:rFonts w:ascii="標楷體" w:eastAsia="標楷體" w:hAnsi="標楷體" w:hint="eastAsia"/>
                <w:szCs w:val="36"/>
              </w:rPr>
              <w:t>/新媒體藝術</w:t>
            </w:r>
            <w:r w:rsidR="000B0B72"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vAlign w:val="center"/>
          </w:tcPr>
          <w:p w14:paraId="7440023D" w14:textId="1DA73D02" w:rsidR="00D94187" w:rsidRDefault="00B45BC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  <w:szCs w:val="36"/>
              </w:rPr>
              <w:t>王琪羿</w:t>
            </w:r>
          </w:p>
        </w:tc>
        <w:tc>
          <w:tcPr>
            <w:tcW w:w="1418" w:type="dxa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vAlign w:val="center"/>
          </w:tcPr>
          <w:p w14:paraId="3FC0D866" w14:textId="53783D4F" w:rsidR="00D94187" w:rsidRDefault="00B45BC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  <w:szCs w:val="36"/>
              </w:rPr>
              <w:t>自編教材</w:t>
            </w:r>
          </w:p>
        </w:tc>
      </w:tr>
      <w:tr w:rsidR="00B45BC3" w14:paraId="12EB911B" w14:textId="77777777" w:rsidTr="00B45BC3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B45BC3" w:rsidRDefault="00B45BC3" w:rsidP="00B45BC3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709" w:type="dxa"/>
            <w:shd w:val="clear" w:color="auto" w:fill="00FFFF"/>
            <w:vAlign w:val="center"/>
          </w:tcPr>
          <w:p w14:paraId="30950E49" w14:textId="77777777" w:rsidR="00B45BC3" w:rsidRDefault="00B45BC3" w:rsidP="00B45BC3">
            <w:pPr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8287" w:type="dxa"/>
            <w:gridSpan w:val="6"/>
            <w:shd w:val="clear" w:color="auto" w:fill="00FFFF"/>
            <w:vAlign w:val="center"/>
          </w:tcPr>
          <w:p w14:paraId="71743A40" w14:textId="05F17E84" w:rsidR="00B45BC3" w:rsidRDefault="00B45BC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  <w:szCs w:val="36"/>
              </w:rPr>
              <w:t>新媒體藝術</w:t>
            </w:r>
          </w:p>
        </w:tc>
      </w:tr>
      <w:tr w:rsidR="00B45BC3" w14:paraId="2BA1A7B7" w14:textId="77777777" w:rsidTr="00B45BC3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B45BC3" w:rsidRPr="00227FFD" w:rsidRDefault="00B45BC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shd w:val="clear" w:color="auto" w:fill="00FFFF"/>
            <w:vAlign w:val="center"/>
          </w:tcPr>
          <w:p w14:paraId="5F248E3A" w14:textId="77777777" w:rsidR="00B45BC3" w:rsidRDefault="00B45BC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8287" w:type="dxa"/>
            <w:gridSpan w:val="6"/>
            <w:shd w:val="clear" w:color="auto" w:fill="00FFFF"/>
            <w:vAlign w:val="center"/>
          </w:tcPr>
          <w:p w14:paraId="598A59BE" w14:textId="73ECDBDC" w:rsidR="00B45BC3" w:rsidRDefault="00B955E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955E4">
              <w:rPr>
                <w:rFonts w:ascii="標楷體" w:eastAsia="標楷體" w:hAnsi="標楷體"/>
                <w:szCs w:val="36"/>
              </w:rPr>
              <w:t>mu2mdf5</w:t>
            </w: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7"/>
            <w:vAlign w:val="center"/>
          </w:tcPr>
          <w:p w14:paraId="2BE1BB30" w14:textId="77777777" w:rsidR="00B45BC3" w:rsidRPr="00B45BC3" w:rsidRDefault="00B45BC3" w:rsidP="00B45BC3">
            <w:pPr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  <w:szCs w:val="36"/>
              </w:rPr>
              <w:t>一、</w:t>
            </w:r>
            <w:r w:rsidRPr="00B45BC3">
              <w:rPr>
                <w:rFonts w:ascii="標楷體" w:eastAsia="標楷體" w:hAnsi="標楷體" w:hint="eastAsia"/>
                <w:szCs w:val="36"/>
              </w:rPr>
              <w:tab/>
              <w:t>認識新媒體藝術。</w:t>
            </w:r>
          </w:p>
          <w:p w14:paraId="0DD6DBB6" w14:textId="77777777" w:rsidR="00B45BC3" w:rsidRPr="00B45BC3" w:rsidRDefault="00B45BC3" w:rsidP="00B45BC3">
            <w:pPr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  <w:szCs w:val="36"/>
              </w:rPr>
              <w:t>二、</w:t>
            </w:r>
            <w:r w:rsidRPr="00B45BC3">
              <w:rPr>
                <w:rFonts w:ascii="標楷體" w:eastAsia="標楷體" w:hAnsi="標楷體" w:hint="eastAsia"/>
                <w:szCs w:val="36"/>
              </w:rPr>
              <w:tab/>
              <w:t>認識新媒體在生活中的應用。</w:t>
            </w:r>
          </w:p>
          <w:p w14:paraId="06B77C3C" w14:textId="77777777" w:rsidR="00B45BC3" w:rsidRPr="00B45BC3" w:rsidRDefault="00B45BC3" w:rsidP="00B45BC3">
            <w:pPr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  <w:szCs w:val="36"/>
              </w:rPr>
              <w:t>三、</w:t>
            </w:r>
            <w:r w:rsidRPr="00B45BC3">
              <w:rPr>
                <w:rFonts w:ascii="標楷體" w:eastAsia="標楷體" w:hAnsi="標楷體" w:hint="eastAsia"/>
                <w:szCs w:val="36"/>
              </w:rPr>
              <w:tab/>
              <w:t>能分辨新媒體藝術所運用的AR、VR、MR與XR技術的差異。</w:t>
            </w:r>
          </w:p>
          <w:p w14:paraId="4825B63B" w14:textId="77777777" w:rsidR="00B45BC3" w:rsidRPr="00B45BC3" w:rsidRDefault="00B45BC3" w:rsidP="00B45BC3">
            <w:pPr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  <w:szCs w:val="36"/>
              </w:rPr>
              <w:t>四、</w:t>
            </w:r>
            <w:r w:rsidRPr="00B45BC3">
              <w:rPr>
                <w:rFonts w:ascii="標楷體" w:eastAsia="標楷體" w:hAnsi="標楷體" w:hint="eastAsia"/>
                <w:szCs w:val="36"/>
              </w:rPr>
              <w:tab/>
              <w:t>能運用影像軟體編輯個人照片。</w:t>
            </w:r>
          </w:p>
          <w:p w14:paraId="69CCC442" w14:textId="77777777" w:rsidR="00B45BC3" w:rsidRPr="00B45BC3" w:rsidRDefault="00B45BC3" w:rsidP="00B45BC3">
            <w:pPr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  <w:szCs w:val="36"/>
              </w:rPr>
              <w:t>五、</w:t>
            </w:r>
            <w:r w:rsidRPr="00B45BC3">
              <w:rPr>
                <w:rFonts w:ascii="標楷體" w:eastAsia="標楷體" w:hAnsi="標楷體" w:hint="eastAsia"/>
                <w:szCs w:val="36"/>
              </w:rPr>
              <w:tab/>
              <w:t>能運用Canva和PPT軟體製作動態明信片。</w:t>
            </w:r>
          </w:p>
          <w:p w14:paraId="3EEEE91F" w14:textId="6F91F51C" w:rsidR="00055BC0" w:rsidRDefault="00B45BC3" w:rsidP="00B45BC3">
            <w:pPr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  <w:szCs w:val="36"/>
              </w:rPr>
              <w:t>六、</w:t>
            </w:r>
            <w:r w:rsidRPr="00B45BC3">
              <w:rPr>
                <w:rFonts w:ascii="標楷體" w:eastAsia="標楷體" w:hAnsi="標楷體" w:hint="eastAsia"/>
                <w:szCs w:val="36"/>
              </w:rPr>
              <w:tab/>
              <w:t>能將AR</w:t>
            </w:r>
            <w:proofErr w:type="gramStart"/>
            <w:r w:rsidRPr="00B45BC3">
              <w:rPr>
                <w:rFonts w:ascii="標楷體" w:eastAsia="標楷體" w:hAnsi="標楷體" w:hint="eastAsia"/>
                <w:szCs w:val="36"/>
              </w:rPr>
              <w:t>擴增實境</w:t>
            </w:r>
            <w:proofErr w:type="gramEnd"/>
            <w:r w:rsidRPr="00B45BC3">
              <w:rPr>
                <w:rFonts w:ascii="標楷體" w:eastAsia="標楷體" w:hAnsi="標楷體" w:hint="eastAsia"/>
                <w:szCs w:val="36"/>
              </w:rPr>
              <w:t>應用於個人作品上</w:t>
            </w:r>
          </w:p>
        </w:tc>
      </w:tr>
      <w:tr w:rsidR="00B45BC3" w14:paraId="64502461" w14:textId="77777777" w:rsidTr="00B45BC3">
        <w:trPr>
          <w:trHeight w:val="270"/>
        </w:trPr>
        <w:tc>
          <w:tcPr>
            <w:tcW w:w="1696" w:type="dxa"/>
            <w:gridSpan w:val="2"/>
            <w:vMerge w:val="restart"/>
            <w:vAlign w:val="center"/>
          </w:tcPr>
          <w:p w14:paraId="35AFF500" w14:textId="77777777" w:rsidR="00B45BC3" w:rsidRPr="0019705B" w:rsidRDefault="00B45BC3" w:rsidP="00B45BC3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19705B">
              <w:rPr>
                <w:rFonts w:eastAsia="標楷體" w:hAnsi="標楷體" w:hint="eastAsia"/>
                <w:noProof/>
              </w:rPr>
              <w:t>學習</w:t>
            </w:r>
          </w:p>
          <w:p w14:paraId="31BCC777" w14:textId="3A56DA17" w:rsidR="00B45BC3" w:rsidRDefault="00B45BC3" w:rsidP="00B45BC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9705B">
              <w:rPr>
                <w:rFonts w:eastAsia="標楷體" w:hAnsi="標楷體" w:hint="eastAsia"/>
                <w:noProof/>
              </w:rPr>
              <w:t>重點</w:t>
            </w:r>
          </w:p>
        </w:tc>
        <w:tc>
          <w:tcPr>
            <w:tcW w:w="709" w:type="dxa"/>
            <w:vAlign w:val="center"/>
          </w:tcPr>
          <w:p w14:paraId="30F97D12" w14:textId="77777777" w:rsidR="00B45BC3" w:rsidRDefault="00B45BC3" w:rsidP="00B45BC3">
            <w:pPr>
              <w:pStyle w:val="a8"/>
              <w:spacing w:line="360" w:lineRule="auto"/>
              <w:ind w:leftChars="0" w:left="0"/>
              <w:rPr>
                <w:rFonts w:eastAsia="標楷體" w:hAnsi="標楷體"/>
                <w:noProof/>
              </w:rPr>
            </w:pPr>
            <w:r w:rsidRPr="0019705B">
              <w:rPr>
                <w:rFonts w:eastAsia="標楷體" w:hAnsi="標楷體" w:hint="eastAsia"/>
                <w:noProof/>
              </w:rPr>
              <w:t>學習</w:t>
            </w:r>
          </w:p>
          <w:p w14:paraId="6E3FF7C6" w14:textId="77777777" w:rsidR="00B45BC3" w:rsidRDefault="00B45BC3" w:rsidP="00B45BC3">
            <w:pPr>
              <w:pStyle w:val="a8"/>
              <w:spacing w:line="360" w:lineRule="auto"/>
              <w:ind w:leftChars="0" w:left="0"/>
              <w:rPr>
                <w:rFonts w:eastAsia="標楷體" w:hAnsi="標楷體"/>
                <w:noProof/>
              </w:rPr>
            </w:pPr>
            <w:r w:rsidRPr="0019705B">
              <w:rPr>
                <w:rFonts w:eastAsia="標楷體" w:hAnsi="標楷體" w:hint="eastAsia"/>
                <w:noProof/>
              </w:rPr>
              <w:t>內容</w:t>
            </w:r>
          </w:p>
          <w:p w14:paraId="0B8C698A" w14:textId="271157C6" w:rsidR="00B45BC3" w:rsidRDefault="00B45BC3" w:rsidP="00B45BC3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 w:rsidRPr="0019705B">
              <w:rPr>
                <w:rFonts w:eastAsia="標楷體" w:hAnsi="標楷體"/>
                <w:noProof/>
              </w:rPr>
              <w:t>A1</w:t>
            </w:r>
          </w:p>
        </w:tc>
        <w:tc>
          <w:tcPr>
            <w:tcW w:w="8287" w:type="dxa"/>
            <w:gridSpan w:val="6"/>
            <w:vAlign w:val="center"/>
          </w:tcPr>
          <w:p w14:paraId="5F610FAF" w14:textId="77777777" w:rsidR="00B45BC3" w:rsidRDefault="00B45BC3" w:rsidP="00B45BC3">
            <w:pPr>
              <w:rPr>
                <w:rFonts w:ascii="標楷體" w:eastAsia="標楷體" w:hAnsi="標楷體"/>
                <w:szCs w:val="36"/>
              </w:rPr>
            </w:pPr>
            <w:r w:rsidRPr="0019705B">
              <w:rPr>
                <w:rFonts w:ascii="標楷體" w:eastAsia="標楷體" w:hAnsi="標楷體" w:hint="eastAsia"/>
                <w:szCs w:val="36"/>
              </w:rPr>
              <w:t>新1-V-1能選擇並運用數位及影音媒介，傳達藝術思維。</w:t>
            </w:r>
          </w:p>
          <w:p w14:paraId="29A394BA" w14:textId="77777777" w:rsidR="00B45BC3" w:rsidRDefault="00B45BC3" w:rsidP="00B45BC3">
            <w:pPr>
              <w:rPr>
                <w:rFonts w:ascii="標楷體" w:eastAsia="標楷體" w:hAnsi="標楷體"/>
                <w:szCs w:val="36"/>
              </w:rPr>
            </w:pPr>
            <w:r w:rsidRPr="009D7EF0">
              <w:rPr>
                <w:rFonts w:ascii="標楷體" w:eastAsia="標楷體" w:hAnsi="標楷體" w:hint="eastAsia"/>
                <w:szCs w:val="36"/>
              </w:rPr>
              <w:t>新2-V-1能多面向地分析與詮釋新媒體藝術創作，並進行審美判斷。</w:t>
            </w:r>
          </w:p>
          <w:p w14:paraId="038D697C" w14:textId="77777777" w:rsidR="00B45BC3" w:rsidRPr="009D7EF0" w:rsidRDefault="00B45BC3" w:rsidP="00B45BC3">
            <w:pPr>
              <w:rPr>
                <w:rFonts w:ascii="標楷體" w:eastAsia="標楷體" w:hAnsi="標楷體"/>
                <w:szCs w:val="36"/>
              </w:rPr>
            </w:pPr>
            <w:r w:rsidRPr="009D7EF0">
              <w:rPr>
                <w:rFonts w:ascii="標楷體" w:eastAsia="標楷體" w:hAnsi="標楷體" w:hint="eastAsia"/>
                <w:szCs w:val="36"/>
              </w:rPr>
              <w:t>新3-V-1能透過新媒體藝術創作，以靜態或動態之形式進行發表展演。</w:t>
            </w:r>
          </w:p>
          <w:p w14:paraId="323CDF52" w14:textId="6A5660F2" w:rsidR="00B45BC3" w:rsidRDefault="00B45BC3" w:rsidP="00B45BC3">
            <w:pPr>
              <w:ind w:leftChars="-47" w:left="-113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Pr="009D7EF0">
              <w:rPr>
                <w:rFonts w:ascii="標楷體" w:eastAsia="標楷體" w:hAnsi="標楷體" w:hint="eastAsia"/>
                <w:szCs w:val="36"/>
              </w:rPr>
              <w:t>新3-V-2能活用數位工具及新媒體藝術知能，提升數位生活的藝術美感。</w:t>
            </w:r>
          </w:p>
        </w:tc>
      </w:tr>
      <w:tr w:rsidR="00B45BC3" w14:paraId="41799153" w14:textId="77777777" w:rsidTr="00B45BC3">
        <w:trPr>
          <w:trHeight w:val="270"/>
        </w:trPr>
        <w:tc>
          <w:tcPr>
            <w:tcW w:w="1696" w:type="dxa"/>
            <w:gridSpan w:val="2"/>
            <w:vMerge/>
            <w:vAlign w:val="center"/>
          </w:tcPr>
          <w:p w14:paraId="789E57D9" w14:textId="77777777" w:rsidR="00B45BC3" w:rsidRDefault="00B45BC3" w:rsidP="00B45BC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vAlign w:val="center"/>
          </w:tcPr>
          <w:p w14:paraId="1EAF8267" w14:textId="77777777" w:rsidR="00B45BC3" w:rsidRDefault="00B45BC3" w:rsidP="00B45BC3">
            <w:pPr>
              <w:pStyle w:val="a8"/>
              <w:spacing w:line="360" w:lineRule="auto"/>
              <w:ind w:leftChars="0" w:left="0"/>
              <w:rPr>
                <w:rFonts w:eastAsia="標楷體" w:hAnsi="標楷體"/>
                <w:noProof/>
              </w:rPr>
            </w:pPr>
            <w:r w:rsidRPr="0019705B">
              <w:rPr>
                <w:rFonts w:eastAsia="標楷體" w:hAnsi="標楷體" w:hint="eastAsia"/>
                <w:noProof/>
              </w:rPr>
              <w:t>學習</w:t>
            </w:r>
          </w:p>
          <w:p w14:paraId="4E2A60B7" w14:textId="77777777" w:rsidR="00B45BC3" w:rsidRDefault="00B45BC3" w:rsidP="00B45BC3">
            <w:pPr>
              <w:pStyle w:val="a8"/>
              <w:spacing w:line="360" w:lineRule="auto"/>
              <w:ind w:leftChars="0" w:left="0"/>
              <w:rPr>
                <w:rFonts w:eastAsia="標楷體" w:hAnsi="標楷體"/>
                <w:noProof/>
              </w:rPr>
            </w:pPr>
            <w:r w:rsidRPr="0019705B">
              <w:rPr>
                <w:rFonts w:eastAsia="標楷體" w:hAnsi="標楷體" w:hint="eastAsia"/>
                <w:noProof/>
              </w:rPr>
              <w:t>表現</w:t>
            </w:r>
          </w:p>
          <w:p w14:paraId="6D9D1FBB" w14:textId="4ACD2844" w:rsidR="00B45BC3" w:rsidRDefault="00B45BC3" w:rsidP="00B45BC3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 w:rsidRPr="0019705B">
              <w:rPr>
                <w:rFonts w:eastAsia="標楷體" w:hAnsi="標楷體"/>
                <w:noProof/>
              </w:rPr>
              <w:t>A2</w:t>
            </w:r>
          </w:p>
        </w:tc>
        <w:tc>
          <w:tcPr>
            <w:tcW w:w="8287" w:type="dxa"/>
            <w:gridSpan w:val="6"/>
            <w:vAlign w:val="center"/>
          </w:tcPr>
          <w:p w14:paraId="3B8EA619" w14:textId="77777777" w:rsidR="00B45BC3" w:rsidRPr="0019705B" w:rsidRDefault="00B45BC3" w:rsidP="00B45BC3">
            <w:pPr>
              <w:rPr>
                <w:rFonts w:ascii="標楷體" w:eastAsia="標楷體" w:hAnsi="標楷體"/>
                <w:szCs w:val="36"/>
              </w:rPr>
            </w:pPr>
            <w:r w:rsidRPr="0019705B">
              <w:rPr>
                <w:rFonts w:ascii="標楷體" w:eastAsia="標楷體" w:hAnsi="標楷體" w:hint="eastAsia"/>
                <w:szCs w:val="36"/>
              </w:rPr>
              <w:t>新E-V-1數位創作過程與體驗、數位硬體與軟體操作。</w:t>
            </w:r>
          </w:p>
          <w:p w14:paraId="6A86EE69" w14:textId="77777777" w:rsidR="00B45BC3" w:rsidRDefault="00B45BC3" w:rsidP="00B45BC3">
            <w:pPr>
              <w:rPr>
                <w:rFonts w:ascii="標楷體" w:eastAsia="標楷體" w:hAnsi="標楷體"/>
                <w:szCs w:val="36"/>
              </w:rPr>
            </w:pPr>
            <w:r w:rsidRPr="0019705B">
              <w:rPr>
                <w:rFonts w:ascii="標楷體" w:eastAsia="標楷體" w:hAnsi="標楷體" w:hint="eastAsia"/>
                <w:szCs w:val="36"/>
              </w:rPr>
              <w:t>新E-V-2數位藝術案例分析。</w:t>
            </w:r>
          </w:p>
          <w:p w14:paraId="55753079" w14:textId="77777777" w:rsidR="00B45BC3" w:rsidRDefault="00B45BC3" w:rsidP="00B45BC3">
            <w:pPr>
              <w:rPr>
                <w:rFonts w:ascii="標楷體" w:eastAsia="標楷體" w:hAnsi="標楷體"/>
                <w:szCs w:val="36"/>
              </w:rPr>
            </w:pPr>
            <w:r w:rsidRPr="009D7EF0">
              <w:rPr>
                <w:rFonts w:ascii="標楷體" w:eastAsia="標楷體" w:hAnsi="標楷體" w:hint="eastAsia"/>
                <w:szCs w:val="36"/>
              </w:rPr>
              <w:t>新A-V-1新媒體美學特質、多元感官經驗。</w:t>
            </w:r>
          </w:p>
          <w:p w14:paraId="0BD1753E" w14:textId="77777777" w:rsidR="00B45BC3" w:rsidRPr="009D7EF0" w:rsidRDefault="00B45BC3" w:rsidP="00B45BC3">
            <w:pPr>
              <w:rPr>
                <w:rFonts w:ascii="標楷體" w:eastAsia="標楷體" w:hAnsi="標楷體"/>
                <w:szCs w:val="36"/>
              </w:rPr>
            </w:pPr>
            <w:r w:rsidRPr="009D7EF0">
              <w:rPr>
                <w:rFonts w:ascii="標楷體" w:eastAsia="標楷體" w:hAnsi="標楷體" w:hint="eastAsia"/>
                <w:szCs w:val="36"/>
              </w:rPr>
              <w:t>新3-V-1能透過新媒體藝術創作，以靜態或動態之形式進行發表展演。</w:t>
            </w:r>
          </w:p>
          <w:p w14:paraId="3FD74B89" w14:textId="0ED20B65" w:rsidR="00B45BC3" w:rsidRDefault="00B45BC3" w:rsidP="00B45BC3">
            <w:pPr>
              <w:ind w:leftChars="-47" w:left="-113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Pr="009D7EF0">
              <w:rPr>
                <w:rFonts w:ascii="標楷體" w:eastAsia="標楷體" w:hAnsi="標楷體" w:hint="eastAsia"/>
                <w:szCs w:val="36"/>
              </w:rPr>
              <w:t>新3-V-2能活用數位工具及新媒體藝術知能，提升數位生活的藝術美感。</w:t>
            </w:r>
          </w:p>
        </w:tc>
      </w:tr>
      <w:tr w:rsidR="00B45BC3" w14:paraId="12F236EE" w14:textId="77777777" w:rsidTr="00200453">
        <w:tc>
          <w:tcPr>
            <w:tcW w:w="1696" w:type="dxa"/>
            <w:gridSpan w:val="2"/>
            <w:vAlign w:val="center"/>
          </w:tcPr>
          <w:p w14:paraId="2B6150CF" w14:textId="77777777" w:rsidR="00B45BC3" w:rsidRDefault="00B45BC3" w:rsidP="00B45BC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7"/>
          </w:tcPr>
          <w:p w14:paraId="4F65E43F" w14:textId="1CD00CAC" w:rsidR="00B45BC3" w:rsidRPr="00B45BC3" w:rsidRDefault="00B45BC3" w:rsidP="00B45BC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</w:rPr>
              <w:t>講述法、觀察法、示範教學法、欣賞教學法、發表教學法</w:t>
            </w:r>
          </w:p>
        </w:tc>
      </w:tr>
      <w:tr w:rsidR="00B45BC3" w14:paraId="118056BB" w14:textId="77777777" w:rsidTr="00200453">
        <w:tc>
          <w:tcPr>
            <w:tcW w:w="1696" w:type="dxa"/>
            <w:gridSpan w:val="2"/>
            <w:vAlign w:val="center"/>
          </w:tcPr>
          <w:p w14:paraId="71320D78" w14:textId="77777777" w:rsidR="00B45BC3" w:rsidRDefault="00B45BC3" w:rsidP="00B45BC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7"/>
          </w:tcPr>
          <w:p w14:paraId="283B9999" w14:textId="7482DBA7" w:rsidR="00B45BC3" w:rsidRPr="00B45BC3" w:rsidRDefault="00B45BC3" w:rsidP="00B45BC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</w:rPr>
              <w:t>平時成績40%，作業成績60%</w:t>
            </w:r>
          </w:p>
        </w:tc>
      </w:tr>
      <w:tr w:rsidR="00B45BC3" w14:paraId="383F9A4D" w14:textId="77777777" w:rsidTr="0011433F">
        <w:tc>
          <w:tcPr>
            <w:tcW w:w="1696" w:type="dxa"/>
            <w:gridSpan w:val="2"/>
            <w:vAlign w:val="center"/>
          </w:tcPr>
          <w:p w14:paraId="038BF6BD" w14:textId="77777777" w:rsidR="00B45BC3" w:rsidRDefault="00B45BC3" w:rsidP="00B45BC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7"/>
            <w:vAlign w:val="center"/>
          </w:tcPr>
          <w:p w14:paraId="2B8569FB" w14:textId="5B318635" w:rsidR="00B45BC3" w:rsidRPr="00B45BC3" w:rsidRDefault="00B45BC3" w:rsidP="0011433F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</w:rPr>
              <w:t>依教師提供講義及網路資源進行自行學習工作。</w:t>
            </w:r>
          </w:p>
        </w:tc>
      </w:tr>
      <w:tr w:rsidR="00B45BC3" w14:paraId="3666C334" w14:textId="77777777" w:rsidTr="00200453">
        <w:tc>
          <w:tcPr>
            <w:tcW w:w="1696" w:type="dxa"/>
            <w:gridSpan w:val="2"/>
            <w:vAlign w:val="center"/>
          </w:tcPr>
          <w:p w14:paraId="7B0F46D3" w14:textId="77777777" w:rsidR="00B45BC3" w:rsidRDefault="00B45BC3" w:rsidP="00B45BC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7"/>
          </w:tcPr>
          <w:p w14:paraId="141CF81A" w14:textId="15F698DE" w:rsidR="00B45BC3" w:rsidRPr="00B45BC3" w:rsidRDefault="00B45BC3" w:rsidP="00B45BC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45BC3">
              <w:rPr>
                <w:rFonts w:ascii="標楷體" w:eastAsia="標楷體" w:hAnsi="標楷體" w:hint="eastAsia"/>
              </w:rPr>
              <w:t>參閱Google Classroom連結之教學資源</w:t>
            </w:r>
          </w:p>
        </w:tc>
      </w:tr>
      <w:tr w:rsidR="00DC05A7" w14:paraId="523AD4A9" w14:textId="77777777" w:rsidTr="0011433F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3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3827" w:type="dxa"/>
            <w:gridSpan w:val="3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4318" w:type="dxa"/>
            <w:gridSpan w:val="2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B955E4" w14:paraId="43C2B522" w14:textId="77777777" w:rsidTr="000A4C35">
        <w:tc>
          <w:tcPr>
            <w:tcW w:w="846" w:type="dxa"/>
            <w:vAlign w:val="center"/>
          </w:tcPr>
          <w:p w14:paraId="35FD34FB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1A353F1A" w:rsidR="00B955E4" w:rsidRPr="0017712F" w:rsidRDefault="00B955E4" w:rsidP="000A4C3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8/31</w:t>
            </w:r>
          </w:p>
        </w:tc>
        <w:tc>
          <w:tcPr>
            <w:tcW w:w="3827" w:type="dxa"/>
            <w:gridSpan w:val="3"/>
            <w:vAlign w:val="center"/>
          </w:tcPr>
          <w:p w14:paraId="47550998" w14:textId="5FA94778" w:rsidR="00B955E4" w:rsidRDefault="00B955E4" w:rsidP="000A4C35">
            <w:pPr>
              <w:pStyle w:val="a8"/>
              <w:numPr>
                <w:ilvl w:val="0"/>
                <w:numId w:val="1"/>
              </w:numPr>
              <w:ind w:leftChars="0" w:left="357" w:hanging="357"/>
              <w:jc w:val="both"/>
              <w:rPr>
                <w:rFonts w:ascii="標楷體" w:eastAsia="標楷體" w:hAnsi="標楷體"/>
                <w:szCs w:val="36"/>
              </w:rPr>
            </w:pPr>
            <w:r w:rsidRPr="009D7EF0">
              <w:rPr>
                <w:rFonts w:ascii="標楷體" w:eastAsia="標楷體" w:hAnsi="標楷體" w:hint="eastAsia"/>
                <w:szCs w:val="36"/>
              </w:rPr>
              <w:t>課堂要求與成績計算。</w:t>
            </w:r>
          </w:p>
          <w:p w14:paraId="179AB455" w14:textId="77777777" w:rsidR="00B955E4" w:rsidRDefault="00B955E4" w:rsidP="000A4C35">
            <w:pPr>
              <w:pStyle w:val="a8"/>
              <w:numPr>
                <w:ilvl w:val="0"/>
                <w:numId w:val="1"/>
              </w:numPr>
              <w:ind w:leftChars="0" w:left="357" w:hanging="357"/>
              <w:jc w:val="both"/>
              <w:rPr>
                <w:rFonts w:ascii="標楷體" w:eastAsia="標楷體" w:hAnsi="標楷體"/>
                <w:szCs w:val="36"/>
              </w:rPr>
            </w:pPr>
            <w:r w:rsidRPr="00B955E4">
              <w:rPr>
                <w:rFonts w:ascii="標楷體" w:eastAsia="標楷體" w:hAnsi="標楷體" w:hint="eastAsia"/>
                <w:szCs w:val="36"/>
              </w:rPr>
              <w:t>課程說明。</w:t>
            </w:r>
          </w:p>
          <w:p w14:paraId="187E2F85" w14:textId="2504D10F" w:rsidR="00B955E4" w:rsidRPr="00B955E4" w:rsidRDefault="00B955E4" w:rsidP="000A4C35">
            <w:pPr>
              <w:pStyle w:val="a8"/>
              <w:numPr>
                <w:ilvl w:val="0"/>
                <w:numId w:val="1"/>
              </w:numPr>
              <w:ind w:leftChars="0" w:left="357" w:hanging="357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認識何謂新媒體？</w:t>
            </w:r>
          </w:p>
        </w:tc>
        <w:tc>
          <w:tcPr>
            <w:tcW w:w="4318" w:type="dxa"/>
            <w:gridSpan w:val="2"/>
            <w:vAlign w:val="center"/>
          </w:tcPr>
          <w:p w14:paraId="3BF1BBE9" w14:textId="4280516A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參閱</w:t>
            </w:r>
            <w:r w:rsidRPr="009D7EF0">
              <w:rPr>
                <w:rFonts w:ascii="標楷體" w:eastAsia="標楷體" w:hAnsi="標楷體"/>
                <w:szCs w:val="36"/>
              </w:rPr>
              <w:t>Google Classroom</w:t>
            </w:r>
            <w:r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477CEEBE" w14:textId="77777777" w:rsidTr="000A4C35">
        <w:tc>
          <w:tcPr>
            <w:tcW w:w="846" w:type="dxa"/>
            <w:vAlign w:val="center"/>
          </w:tcPr>
          <w:p w14:paraId="1FABAAE0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C71ED5" w14:textId="07C29746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9/7</w:t>
            </w:r>
          </w:p>
        </w:tc>
        <w:tc>
          <w:tcPr>
            <w:tcW w:w="3827" w:type="dxa"/>
            <w:gridSpan w:val="3"/>
            <w:vAlign w:val="center"/>
          </w:tcPr>
          <w:p w14:paraId="4CF6817B" w14:textId="731D6CF3" w:rsidR="00B955E4" w:rsidRPr="00B955E4" w:rsidRDefault="000A4C35" w:rsidP="000A4C35">
            <w:pPr>
              <w:jc w:val="both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新媒體藝術家介紹</w:t>
            </w:r>
          </w:p>
        </w:tc>
        <w:tc>
          <w:tcPr>
            <w:tcW w:w="4318" w:type="dxa"/>
            <w:gridSpan w:val="2"/>
            <w:vAlign w:val="center"/>
          </w:tcPr>
          <w:p w14:paraId="27D23D0D" w14:textId="17B4A764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0BE742D6" w14:textId="77777777" w:rsidTr="000A4C35">
        <w:tc>
          <w:tcPr>
            <w:tcW w:w="846" w:type="dxa"/>
            <w:vAlign w:val="center"/>
          </w:tcPr>
          <w:p w14:paraId="1EDFD2C1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A506E4" w14:textId="4F320F34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9/14</w:t>
            </w:r>
          </w:p>
        </w:tc>
        <w:tc>
          <w:tcPr>
            <w:tcW w:w="3827" w:type="dxa"/>
            <w:gridSpan w:val="3"/>
            <w:vAlign w:val="center"/>
          </w:tcPr>
          <w:p w14:paraId="550604F6" w14:textId="08865710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介紹AR、VR概念與應用面向</w:t>
            </w:r>
          </w:p>
        </w:tc>
        <w:tc>
          <w:tcPr>
            <w:tcW w:w="4318" w:type="dxa"/>
            <w:gridSpan w:val="2"/>
            <w:vAlign w:val="center"/>
          </w:tcPr>
          <w:p w14:paraId="62F92AAE" w14:textId="24C6A8FA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1A3B0F6B" w14:textId="77777777" w:rsidTr="000A4C35">
        <w:tc>
          <w:tcPr>
            <w:tcW w:w="846" w:type="dxa"/>
            <w:vAlign w:val="center"/>
          </w:tcPr>
          <w:p w14:paraId="41FBB541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654A37" w14:textId="4E7E0F43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9/21</w:t>
            </w:r>
          </w:p>
        </w:tc>
        <w:tc>
          <w:tcPr>
            <w:tcW w:w="3827" w:type="dxa"/>
            <w:gridSpan w:val="3"/>
            <w:vAlign w:val="center"/>
          </w:tcPr>
          <w:p w14:paraId="78DD0462" w14:textId="744D4014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介紹MR、XR概念與應用面向</w:t>
            </w:r>
          </w:p>
        </w:tc>
        <w:tc>
          <w:tcPr>
            <w:tcW w:w="4318" w:type="dxa"/>
            <w:gridSpan w:val="2"/>
            <w:vAlign w:val="center"/>
          </w:tcPr>
          <w:p w14:paraId="51FE0CBA" w14:textId="52A0477C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2030FAB3" w14:textId="77777777" w:rsidTr="000A4C35">
        <w:tc>
          <w:tcPr>
            <w:tcW w:w="846" w:type="dxa"/>
            <w:vAlign w:val="center"/>
          </w:tcPr>
          <w:p w14:paraId="66CB3929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5CCA11" w14:textId="551C6138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9/28</w:t>
            </w:r>
          </w:p>
        </w:tc>
        <w:tc>
          <w:tcPr>
            <w:tcW w:w="3827" w:type="dxa"/>
            <w:gridSpan w:val="3"/>
            <w:vAlign w:val="center"/>
          </w:tcPr>
          <w:p w14:paraId="0BC09E6F" w14:textId="69E34293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排版編輯與字型格線應用</w:t>
            </w:r>
          </w:p>
        </w:tc>
        <w:tc>
          <w:tcPr>
            <w:tcW w:w="4318" w:type="dxa"/>
            <w:gridSpan w:val="2"/>
            <w:vAlign w:val="center"/>
          </w:tcPr>
          <w:p w14:paraId="778ABAE6" w14:textId="4E7DFC22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46BF9C26" w14:textId="77777777" w:rsidTr="000A4C35">
        <w:tc>
          <w:tcPr>
            <w:tcW w:w="846" w:type="dxa"/>
            <w:vAlign w:val="center"/>
          </w:tcPr>
          <w:p w14:paraId="120E634C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6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40BE9" w14:textId="3CCA800E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10/5</w:t>
            </w:r>
          </w:p>
        </w:tc>
        <w:tc>
          <w:tcPr>
            <w:tcW w:w="3827" w:type="dxa"/>
            <w:gridSpan w:val="3"/>
            <w:vAlign w:val="center"/>
          </w:tcPr>
          <w:p w14:paraId="2F49D76A" w14:textId="523E926C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影像拍攝與合成創作</w:t>
            </w:r>
          </w:p>
        </w:tc>
        <w:tc>
          <w:tcPr>
            <w:tcW w:w="4318" w:type="dxa"/>
            <w:gridSpan w:val="2"/>
            <w:vAlign w:val="center"/>
          </w:tcPr>
          <w:p w14:paraId="3ED9DB52" w14:textId="45840C8E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169A2820" w14:textId="77777777" w:rsidTr="000A4C35">
        <w:tc>
          <w:tcPr>
            <w:tcW w:w="846" w:type="dxa"/>
            <w:vAlign w:val="center"/>
          </w:tcPr>
          <w:p w14:paraId="3FD642F5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D39316" w14:textId="3F9F6357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10/12</w:t>
            </w:r>
          </w:p>
        </w:tc>
        <w:tc>
          <w:tcPr>
            <w:tcW w:w="3827" w:type="dxa"/>
            <w:gridSpan w:val="3"/>
            <w:vAlign w:val="center"/>
          </w:tcPr>
          <w:p w14:paraId="64BE83EA" w14:textId="75E27CD3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動態影像編輯設計1</w:t>
            </w:r>
          </w:p>
        </w:tc>
        <w:tc>
          <w:tcPr>
            <w:tcW w:w="4318" w:type="dxa"/>
            <w:gridSpan w:val="2"/>
            <w:vAlign w:val="center"/>
          </w:tcPr>
          <w:p w14:paraId="7BD78870" w14:textId="0CDB914F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1B82A2A4" w14:textId="77777777" w:rsidTr="000A4C35">
        <w:tc>
          <w:tcPr>
            <w:tcW w:w="846" w:type="dxa"/>
            <w:vAlign w:val="center"/>
          </w:tcPr>
          <w:p w14:paraId="33021BC8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F09E6C" w14:textId="60B2DAAB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10/19</w:t>
            </w:r>
          </w:p>
        </w:tc>
        <w:tc>
          <w:tcPr>
            <w:tcW w:w="3827" w:type="dxa"/>
            <w:gridSpan w:val="3"/>
            <w:vAlign w:val="center"/>
          </w:tcPr>
          <w:p w14:paraId="13FA7C1D" w14:textId="2A2CAA43" w:rsidR="00B955E4" w:rsidRDefault="000A4C35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動態影像編輯設計2</w:t>
            </w:r>
          </w:p>
        </w:tc>
        <w:tc>
          <w:tcPr>
            <w:tcW w:w="4318" w:type="dxa"/>
            <w:gridSpan w:val="2"/>
            <w:vAlign w:val="center"/>
          </w:tcPr>
          <w:p w14:paraId="0B782726" w14:textId="7583F85D" w:rsidR="00B955E4" w:rsidRDefault="000A4C35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368E2364" w14:textId="77777777" w:rsidTr="000A4C35">
        <w:tc>
          <w:tcPr>
            <w:tcW w:w="846" w:type="dxa"/>
            <w:vAlign w:val="center"/>
          </w:tcPr>
          <w:p w14:paraId="7DA62C24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6AF8549E" w14:textId="487BB8B3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10/26</w:t>
            </w:r>
          </w:p>
        </w:tc>
        <w:tc>
          <w:tcPr>
            <w:tcW w:w="3827" w:type="dxa"/>
            <w:gridSpan w:val="3"/>
            <w:vAlign w:val="center"/>
          </w:tcPr>
          <w:p w14:paraId="53D30ED5" w14:textId="1ACD734D" w:rsidR="00B955E4" w:rsidRDefault="000A4C35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製作學習歷程海報</w:t>
            </w:r>
          </w:p>
        </w:tc>
        <w:tc>
          <w:tcPr>
            <w:tcW w:w="4318" w:type="dxa"/>
            <w:gridSpan w:val="2"/>
            <w:vAlign w:val="center"/>
          </w:tcPr>
          <w:p w14:paraId="62ECEEB3" w14:textId="4259A884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4C3FF8BE" w14:textId="77777777" w:rsidTr="000A4C35">
        <w:tc>
          <w:tcPr>
            <w:tcW w:w="846" w:type="dxa"/>
            <w:vAlign w:val="center"/>
          </w:tcPr>
          <w:p w14:paraId="05F08F6B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78BAB869" w14:textId="4D69780E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11/2</w:t>
            </w:r>
          </w:p>
        </w:tc>
        <w:tc>
          <w:tcPr>
            <w:tcW w:w="3827" w:type="dxa"/>
            <w:gridSpan w:val="3"/>
            <w:vAlign w:val="center"/>
          </w:tcPr>
          <w:p w14:paraId="2E418B5B" w14:textId="04A2A826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作品發表、成績計算</w:t>
            </w:r>
          </w:p>
        </w:tc>
        <w:tc>
          <w:tcPr>
            <w:tcW w:w="4318" w:type="dxa"/>
            <w:gridSpan w:val="2"/>
            <w:vAlign w:val="center"/>
          </w:tcPr>
          <w:p w14:paraId="238BFB9A" w14:textId="3114A56F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B955E4" w14:paraId="1B548117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4D367AE6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FBE4D5" w:themeFill="accent2" w:themeFillTint="33"/>
            <w:vAlign w:val="center"/>
          </w:tcPr>
          <w:p w14:paraId="3E159648" w14:textId="622F806F" w:rsidR="00B955E4" w:rsidRPr="0017712F" w:rsidRDefault="00B955E4" w:rsidP="000A4C3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11/9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6F196543" w14:textId="3623402F" w:rsidR="00B955E4" w:rsidRDefault="00B955E4" w:rsidP="000A4C35">
            <w:pPr>
              <w:pStyle w:val="a8"/>
              <w:numPr>
                <w:ilvl w:val="0"/>
                <w:numId w:val="2"/>
              </w:numPr>
              <w:ind w:leftChars="0" w:left="482" w:hanging="482"/>
              <w:jc w:val="both"/>
              <w:rPr>
                <w:rFonts w:ascii="標楷體" w:eastAsia="標楷體" w:hAnsi="標楷體"/>
                <w:szCs w:val="36"/>
              </w:rPr>
            </w:pPr>
            <w:r w:rsidRPr="0011433F">
              <w:rPr>
                <w:rFonts w:ascii="標楷體" w:eastAsia="標楷體" w:hAnsi="標楷體" w:hint="eastAsia"/>
                <w:szCs w:val="36"/>
              </w:rPr>
              <w:t>課堂要求與成績計算。</w:t>
            </w:r>
          </w:p>
          <w:p w14:paraId="489342A8" w14:textId="77777777" w:rsidR="00B955E4" w:rsidRDefault="00B955E4" w:rsidP="000A4C35">
            <w:pPr>
              <w:pStyle w:val="a8"/>
              <w:numPr>
                <w:ilvl w:val="0"/>
                <w:numId w:val="2"/>
              </w:numPr>
              <w:ind w:leftChars="0" w:left="482" w:hanging="482"/>
              <w:jc w:val="both"/>
              <w:rPr>
                <w:rFonts w:ascii="標楷體" w:eastAsia="標楷體" w:hAnsi="標楷體"/>
                <w:szCs w:val="36"/>
              </w:rPr>
            </w:pPr>
            <w:r w:rsidRPr="00BC54EA">
              <w:rPr>
                <w:rFonts w:ascii="標楷體" w:eastAsia="標楷體" w:hAnsi="標楷體" w:hint="eastAsia"/>
                <w:szCs w:val="36"/>
              </w:rPr>
              <w:t>課程說明。</w:t>
            </w:r>
          </w:p>
          <w:p w14:paraId="5D3321FE" w14:textId="6103C57D" w:rsidR="00BC54EA" w:rsidRPr="00BC54EA" w:rsidRDefault="00BC54EA" w:rsidP="000A4C35">
            <w:pPr>
              <w:pStyle w:val="a8"/>
              <w:numPr>
                <w:ilvl w:val="0"/>
                <w:numId w:val="2"/>
              </w:numPr>
              <w:ind w:leftChars="0" w:left="482" w:hanging="482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認識何謂新媒體？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0DAC0550" w14:textId="2FC3402E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參閱</w:t>
            </w:r>
            <w:r w:rsidRPr="009D7EF0">
              <w:rPr>
                <w:rFonts w:ascii="標楷體" w:eastAsia="標楷體" w:hAnsi="標楷體"/>
                <w:szCs w:val="36"/>
              </w:rPr>
              <w:t>Google Classroom</w:t>
            </w:r>
            <w:r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0A4C35" w14:paraId="1D256811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13E91D95" w14:textId="77777777" w:rsidR="000A4C35" w:rsidRDefault="000A4C35" w:rsidP="000A4C3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shd w:val="clear" w:color="auto" w:fill="FBE4D5" w:themeFill="accent2" w:themeFillTint="33"/>
          </w:tcPr>
          <w:p w14:paraId="7120A8E1" w14:textId="535F09E0" w:rsidR="000A4C35" w:rsidRPr="0017712F" w:rsidRDefault="000A4C35" w:rsidP="000A4C3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11/16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0CFBB215" w14:textId="127D3E40" w:rsidR="000A4C35" w:rsidRPr="000A4C35" w:rsidRDefault="000A4C35" w:rsidP="000A4C35">
            <w:pPr>
              <w:jc w:val="both"/>
              <w:rPr>
                <w:rFonts w:ascii="標楷體" w:eastAsia="標楷體" w:hAnsi="標楷體" w:hint="eastAsia"/>
                <w:szCs w:val="36"/>
              </w:rPr>
            </w:pPr>
            <w:r w:rsidRPr="000A4C35">
              <w:rPr>
                <w:rFonts w:ascii="標楷體" w:eastAsia="標楷體" w:hAnsi="標楷體" w:hint="eastAsia"/>
                <w:szCs w:val="36"/>
              </w:rPr>
              <w:t>新媒體藝術家介紹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2EEB8A4D" w14:textId="451AE3E3" w:rsidR="000A4C35" w:rsidRDefault="000A4C35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6427D4B5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3F162194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F12F698" w14:textId="0FC9C486" w:rsidR="00B955E4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11/23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258AF82B" w14:textId="33A559F3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介紹AR、VR概念與應用面向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5F5F4004" w14:textId="69789AFD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47EA95B6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67181C3D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</w:tcPr>
          <w:p w14:paraId="23002D00" w14:textId="353F3DD8" w:rsidR="00B955E4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11/30</w:t>
            </w:r>
          </w:p>
        </w:tc>
        <w:tc>
          <w:tcPr>
            <w:tcW w:w="8145" w:type="dxa"/>
            <w:gridSpan w:val="5"/>
            <w:shd w:val="clear" w:color="auto" w:fill="FBE4D5" w:themeFill="accent2" w:themeFillTint="33"/>
            <w:vAlign w:val="center"/>
          </w:tcPr>
          <w:p w14:paraId="00F81281" w14:textId="0070197C" w:rsidR="00B955E4" w:rsidRDefault="000A4C35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第二次段考</w:t>
            </w:r>
            <w:bookmarkStart w:id="0" w:name="_GoBack"/>
            <w:bookmarkEnd w:id="0"/>
          </w:p>
        </w:tc>
      </w:tr>
      <w:tr w:rsidR="00B955E4" w14:paraId="75B5055C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0D7E3F76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</w:tcPr>
          <w:p w14:paraId="3F5556BA" w14:textId="56344D87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12/7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47ECF4A3" w14:textId="506EAEB2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介紹MR、XR概念與應用面向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6871ED99" w14:textId="2F1A8874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10423212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3C9B8126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</w:tcPr>
          <w:p w14:paraId="34B669D8" w14:textId="2F8F1527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12/14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5507518B" w14:textId="27F1A747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排版編輯與字型格線應用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14D025AE" w14:textId="7CAB2029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5F3928F5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5687964F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</w:tcPr>
          <w:p w14:paraId="2A9E3043" w14:textId="1F2B3C3B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12/21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11AE52D5" w14:textId="4BFDCF23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影像拍攝與合成創作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67AC7CB5" w14:textId="6300507F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471D1E90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2EE52CDA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</w:tcPr>
          <w:p w14:paraId="28F6659D" w14:textId="58B26CB6" w:rsidR="00B955E4" w:rsidRPr="0017712F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12/28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0FA4F747" w14:textId="1E1D0FBA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動態影像編輯設計1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46AF1DF5" w14:textId="5BF10226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4C41F914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432A5CFE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</w:tcPr>
          <w:p w14:paraId="4B3E5E94" w14:textId="500174AF" w:rsidR="00B955E4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1/4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32BF3998" w14:textId="47EC52C2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動態影像編輯設計2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6D115049" w14:textId="502FA5FB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C63084">
              <w:rPr>
                <w:rFonts w:ascii="標楷體" w:eastAsia="標楷體" w:hAnsi="標楷體" w:hint="eastAsia"/>
                <w:szCs w:val="36"/>
              </w:rPr>
              <w:t>參閱</w:t>
            </w:r>
            <w:r w:rsidRPr="00C63084">
              <w:rPr>
                <w:rFonts w:ascii="標楷體" w:eastAsia="標楷體" w:hAnsi="標楷體"/>
                <w:szCs w:val="36"/>
              </w:rPr>
              <w:t>Google Classroom</w:t>
            </w:r>
            <w:r w:rsidRPr="00C63084">
              <w:rPr>
                <w:rFonts w:ascii="標楷體" w:eastAsia="標楷體" w:hAnsi="標楷體" w:hint="eastAsia"/>
                <w:szCs w:val="36"/>
              </w:rPr>
              <w:t>連結資料。</w:t>
            </w:r>
          </w:p>
        </w:tc>
      </w:tr>
      <w:tr w:rsidR="00B955E4" w14:paraId="139EAB30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19FD5826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</w:tcPr>
          <w:p w14:paraId="272B6227" w14:textId="62E62CFF" w:rsidR="00B955E4" w:rsidRDefault="00B955E4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1/11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46613C6C" w14:textId="4EFF6F4A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作品發表、成績計算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1B57D54D" w14:textId="77777777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B955E4" w14:paraId="7CA38790" w14:textId="77777777" w:rsidTr="000A4C35">
        <w:tc>
          <w:tcPr>
            <w:tcW w:w="846" w:type="dxa"/>
            <w:shd w:val="clear" w:color="auto" w:fill="FBE4D5" w:themeFill="accent2" w:themeFillTint="33"/>
            <w:vAlign w:val="center"/>
          </w:tcPr>
          <w:p w14:paraId="491A1D77" w14:textId="77777777" w:rsidR="00B955E4" w:rsidRDefault="00B955E4" w:rsidP="00B955E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9E92D95" w14:textId="4AB18ADC" w:rsidR="00B955E4" w:rsidRPr="0017712F" w:rsidRDefault="000A4C35" w:rsidP="00B955E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955E4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  <w:vAlign w:val="center"/>
          </w:tcPr>
          <w:p w14:paraId="51866E51" w14:textId="385D534F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期末考</w:t>
            </w:r>
          </w:p>
        </w:tc>
        <w:tc>
          <w:tcPr>
            <w:tcW w:w="4318" w:type="dxa"/>
            <w:gridSpan w:val="2"/>
            <w:shd w:val="clear" w:color="auto" w:fill="FBE4D5" w:themeFill="accent2" w:themeFillTint="33"/>
            <w:vAlign w:val="center"/>
          </w:tcPr>
          <w:p w14:paraId="2D42F451" w14:textId="77777777" w:rsidR="00B955E4" w:rsidRDefault="00B955E4" w:rsidP="000A4C35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6639B7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655B" w14:textId="77777777" w:rsidR="006639B7" w:rsidRDefault="006639B7" w:rsidP="001B5427">
      <w:r>
        <w:separator/>
      </w:r>
    </w:p>
  </w:endnote>
  <w:endnote w:type="continuationSeparator" w:id="0">
    <w:p w14:paraId="4C15B90B" w14:textId="77777777" w:rsidR="006639B7" w:rsidRDefault="006639B7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026C0" w14:textId="77777777" w:rsidR="006639B7" w:rsidRDefault="006639B7" w:rsidP="001B5427">
      <w:r>
        <w:separator/>
      </w:r>
    </w:p>
  </w:footnote>
  <w:footnote w:type="continuationSeparator" w:id="0">
    <w:p w14:paraId="7B6E9883" w14:textId="77777777" w:rsidR="006639B7" w:rsidRDefault="006639B7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1D42"/>
    <w:multiLevelType w:val="hybridMultilevel"/>
    <w:tmpl w:val="2FF2A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51325"/>
    <w:multiLevelType w:val="hybridMultilevel"/>
    <w:tmpl w:val="CC20A74E"/>
    <w:lvl w:ilvl="0" w:tplc="A6A21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97D73"/>
    <w:rsid w:val="000A4C35"/>
    <w:rsid w:val="000B0B72"/>
    <w:rsid w:val="001125B6"/>
    <w:rsid w:val="0011433F"/>
    <w:rsid w:val="00152BC6"/>
    <w:rsid w:val="001671C7"/>
    <w:rsid w:val="001B5427"/>
    <w:rsid w:val="00210C18"/>
    <w:rsid w:val="00227FFD"/>
    <w:rsid w:val="0053196C"/>
    <w:rsid w:val="00605208"/>
    <w:rsid w:val="0066355A"/>
    <w:rsid w:val="006639B7"/>
    <w:rsid w:val="008701CD"/>
    <w:rsid w:val="008A4841"/>
    <w:rsid w:val="00B14344"/>
    <w:rsid w:val="00B45BC3"/>
    <w:rsid w:val="00B955E4"/>
    <w:rsid w:val="00BC54EA"/>
    <w:rsid w:val="00D85454"/>
    <w:rsid w:val="00D94187"/>
    <w:rsid w:val="00DB25F1"/>
    <w:rsid w:val="00DB6C20"/>
    <w:rsid w:val="00DC05A7"/>
    <w:rsid w:val="00EB5940"/>
    <w:rsid w:val="00F606C4"/>
    <w:rsid w:val="00F77EAB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45B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2021-08-27T02:43:00Z</cp:lastPrinted>
  <dcterms:created xsi:type="dcterms:W3CDTF">2022-09-03T09:48:00Z</dcterms:created>
  <dcterms:modified xsi:type="dcterms:W3CDTF">2022-09-03T11:32:00Z</dcterms:modified>
</cp:coreProperties>
</file>