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1287"/>
        <w:gridCol w:w="393"/>
        <w:gridCol w:w="212"/>
        <w:gridCol w:w="681"/>
        <w:gridCol w:w="524"/>
        <w:gridCol w:w="763"/>
        <w:gridCol w:w="1287"/>
      </w:tblGrid>
      <w:tr w:rsidR="00D94187" w14:paraId="643A9D37" w14:textId="77777777" w:rsidTr="003D3379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6ADF9B8" w:rsidR="00D94187" w:rsidRDefault="003D337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運動與健康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410" w:type="dxa"/>
            <w:gridSpan w:val="3"/>
            <w:vAlign w:val="center"/>
          </w:tcPr>
          <w:p w14:paraId="7440023D" w14:textId="7F72DCE3" w:rsidR="00D94187" w:rsidRDefault="003D337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卓加憲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、陳俊宏、</w:t>
            </w:r>
            <w:r w:rsidR="0067762C">
              <w:rPr>
                <w:rFonts w:ascii="標楷體" w:eastAsia="標楷體" w:hAnsi="標楷體" w:hint="eastAsia"/>
                <w:szCs w:val="36"/>
              </w:rPr>
              <w:t>林松潛、林宏修</w:t>
            </w:r>
            <w:r w:rsidR="00BB0835">
              <w:rPr>
                <w:rFonts w:ascii="標楷體" w:eastAsia="標楷體" w:hAnsi="標楷體" w:hint="eastAsia"/>
                <w:szCs w:val="36"/>
              </w:rPr>
              <w:t>、王柏斯</w:t>
            </w:r>
          </w:p>
        </w:tc>
        <w:tc>
          <w:tcPr>
            <w:tcW w:w="1417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050" w:type="dxa"/>
            <w:gridSpan w:val="2"/>
            <w:vAlign w:val="center"/>
          </w:tcPr>
          <w:p w14:paraId="3FC0D866" w14:textId="20F167AE" w:rsidR="00D94187" w:rsidRDefault="008D1DA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育達文化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520D53B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56F1AB9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318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6265A11B" w14:textId="5ADB62E0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樂群2-3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0628F347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樂群3-3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F17DCE" w14:textId="2810061F" w:rsidR="00DB6C20" w:rsidRDefault="00BB083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201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265836E5" w:rsidR="00DB6C20" w:rsidRDefault="0027222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7222D">
              <w:rPr>
                <w:rFonts w:ascii="標楷體" w:eastAsia="標楷體" w:hAnsi="標楷體"/>
                <w:szCs w:val="36"/>
              </w:rPr>
              <w:t>wegcntc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24AEAF7" w:rsidR="00DB6C20" w:rsidRDefault="0086063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7in2ty4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12CC9753" w14:textId="5FE0862C" w:rsidR="00DB6C20" w:rsidRDefault="0078597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785973">
              <w:rPr>
                <w:rFonts w:ascii="標楷體" w:eastAsia="標楷體" w:hAnsi="標楷體"/>
                <w:szCs w:val="36"/>
              </w:rPr>
              <w:t>govvcjc</w:t>
            </w:r>
            <w:proofErr w:type="spellEnd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1A8A44D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標楷體" w:eastAsia="標楷體" w:hAnsi="標楷體" w:hint="eastAsia"/>
                <w:szCs w:val="36"/>
              </w:rPr>
              <w:t>c</w:t>
            </w:r>
            <w:r>
              <w:rPr>
                <w:rFonts w:ascii="標楷體" w:eastAsia="標楷體" w:hAnsi="標楷體"/>
                <w:szCs w:val="36"/>
              </w:rPr>
              <w:t>mjgotq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71486F6" w14:textId="19E01FA2" w:rsidR="00DB6C20" w:rsidRDefault="003154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1412F">
              <w:rPr>
                <w:rFonts w:ascii="標楷體" w:eastAsia="標楷體" w:hAnsi="標楷體" w:hint="eastAsia"/>
                <w:color w:val="0000FF"/>
                <w:szCs w:val="36"/>
              </w:rPr>
              <w:t>itseer7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124A251A" w:rsidR="00055BC0" w:rsidRDefault="003D3379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培養運動與健康</w:t>
            </w:r>
            <w:r w:rsidR="008D1DAE">
              <w:rPr>
                <w:rFonts w:ascii="標楷體" w:eastAsia="標楷體" w:hAnsi="標楷體" w:hint="eastAsia"/>
                <w:szCs w:val="36"/>
              </w:rPr>
              <w:t>相關素養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967E592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直接教學、間接教學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F2C5A56" w:rsidR="00DB6C20" w:rsidRDefault="008D1DA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課堂作業50%、課堂表現50%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330425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課本內容延伸閱讀、補充影片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11632F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上課PPT、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Y</w:t>
            </w:r>
            <w:r>
              <w:rPr>
                <w:rFonts w:ascii="標楷體" w:eastAsia="標楷體" w:hAnsi="標楷體"/>
                <w:szCs w:val="36"/>
              </w:rPr>
              <w:t>outube</w:t>
            </w:r>
            <w:proofErr w:type="spellEnd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6CFCE867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</w:rPr>
              <w:t>課程前導</w:t>
            </w:r>
          </w:p>
        </w:tc>
        <w:tc>
          <w:tcPr>
            <w:tcW w:w="3255" w:type="dxa"/>
            <w:gridSpan w:val="4"/>
          </w:tcPr>
          <w:p w14:paraId="3BF1BBE9" w14:textId="51412329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課程基本介紹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50CBFF84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肥胖與疾病</w:t>
            </w:r>
          </w:p>
        </w:tc>
        <w:tc>
          <w:tcPr>
            <w:tcW w:w="3255" w:type="dxa"/>
            <w:gridSpan w:val="4"/>
          </w:tcPr>
          <w:p w14:paraId="27D23D0D" w14:textId="50F6AE54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危險三高、生活型態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08D73F66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肥胖與身體組成</w:t>
            </w:r>
          </w:p>
        </w:tc>
        <w:tc>
          <w:tcPr>
            <w:tcW w:w="3255" w:type="dxa"/>
            <w:gridSpan w:val="4"/>
          </w:tcPr>
          <w:p w14:paraId="62F92AAE" w14:textId="6B805C0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TDEE、BMI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13CFFBC7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營養與體重管理</w:t>
            </w:r>
          </w:p>
        </w:tc>
        <w:tc>
          <w:tcPr>
            <w:tcW w:w="3255" w:type="dxa"/>
            <w:gridSpan w:val="4"/>
          </w:tcPr>
          <w:p w14:paraId="51FE0CBA" w14:textId="103EF24A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人體三大能量系統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62124D5F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運動與營養</w:t>
            </w:r>
          </w:p>
        </w:tc>
        <w:tc>
          <w:tcPr>
            <w:tcW w:w="3255" w:type="dxa"/>
            <w:gridSpan w:val="4"/>
          </w:tcPr>
          <w:p w14:paraId="778ABAE6" w14:textId="2D1BB013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運動營養補充</w:t>
            </w: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445C2D69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3ED9DB52" w14:textId="74EA9B6B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三大能量系統之運用</w:t>
            </w: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686D564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7BD78870" w14:textId="589A5A9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體能模組</w:t>
            </w:r>
          </w:p>
        </w:tc>
      </w:tr>
      <w:tr w:rsidR="00373F7B" w14:paraId="1B82A2A4" w14:textId="77777777" w:rsidTr="00DB6C20">
        <w:tc>
          <w:tcPr>
            <w:tcW w:w="846" w:type="dxa"/>
            <w:vAlign w:val="center"/>
          </w:tcPr>
          <w:p w14:paraId="33021BC8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38814B6F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0B782726" w14:textId="6F926E07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速度、協調、敏捷能力</w:t>
            </w:r>
          </w:p>
        </w:tc>
      </w:tr>
      <w:tr w:rsidR="00373F7B" w14:paraId="368E2364" w14:textId="77777777" w:rsidTr="00DB6C20">
        <w:tc>
          <w:tcPr>
            <w:tcW w:w="846" w:type="dxa"/>
            <w:vAlign w:val="center"/>
          </w:tcPr>
          <w:p w14:paraId="7DA62C24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1CFA0196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62ECEEB3" w14:textId="04EE3321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力量、耐力能力</w:t>
            </w:r>
          </w:p>
        </w:tc>
      </w:tr>
      <w:tr w:rsidR="00373F7B" w14:paraId="4C3FF8BE" w14:textId="77777777" w:rsidTr="00DB6C20">
        <w:tc>
          <w:tcPr>
            <w:tcW w:w="846" w:type="dxa"/>
            <w:vAlign w:val="center"/>
          </w:tcPr>
          <w:p w14:paraId="05F08F6B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43F3C3A4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238BFB9A" w14:textId="632B86FF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兩周體適能課表擬定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7A733060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運動傷害與防護</w:t>
            </w:r>
          </w:p>
        </w:tc>
        <w:tc>
          <w:tcPr>
            <w:tcW w:w="3255" w:type="dxa"/>
            <w:gridSpan w:val="4"/>
          </w:tcPr>
          <w:p w14:paraId="0DAC0550" w14:textId="6179A1A3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常見運動傷害介紹</w:t>
            </w: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7DD54D0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肌肉與體重管理</w:t>
            </w:r>
          </w:p>
        </w:tc>
        <w:tc>
          <w:tcPr>
            <w:tcW w:w="3255" w:type="dxa"/>
            <w:gridSpan w:val="4"/>
          </w:tcPr>
          <w:p w14:paraId="2EEB8A4D" w14:textId="1A879304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重量訓練初探</w:t>
            </w: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DB2AB85" w:rsidR="00055BC0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5F5F4004" w14:textId="00EC367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力量耐力訓練實務操作</w:t>
            </w: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72E1341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00F81281" w14:textId="086BB0E6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最大力量訓練實務操作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8AFEE78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6871ED99" w14:textId="789730F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肌肉橫斷面訓練實務操作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6F2E786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</w:t>
            </w:r>
          </w:p>
        </w:tc>
        <w:tc>
          <w:tcPr>
            <w:tcW w:w="3255" w:type="dxa"/>
            <w:gridSpan w:val="4"/>
          </w:tcPr>
          <w:p w14:paraId="14D025AE" w14:textId="2BDDA49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核心運動之定義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4D1A26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核心運動</w:t>
            </w:r>
          </w:p>
        </w:tc>
        <w:tc>
          <w:tcPr>
            <w:tcW w:w="3255" w:type="dxa"/>
            <w:gridSpan w:val="4"/>
          </w:tcPr>
          <w:p w14:paraId="67AC7CB5" w14:textId="02BDD0ED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核心運動實務操作</w:t>
            </w: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5C6BFE9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心肺適能與體重管理</w:t>
            </w:r>
          </w:p>
        </w:tc>
        <w:tc>
          <w:tcPr>
            <w:tcW w:w="3255" w:type="dxa"/>
            <w:gridSpan w:val="4"/>
          </w:tcPr>
          <w:p w14:paraId="46AF1DF5" w14:textId="4417685F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心肺能力與體重控制之關係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16DED246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心肺適能與體重管理</w:t>
            </w:r>
          </w:p>
        </w:tc>
        <w:tc>
          <w:tcPr>
            <w:tcW w:w="3255" w:type="dxa"/>
            <w:gridSpan w:val="4"/>
          </w:tcPr>
          <w:p w14:paraId="6D115049" w14:textId="78799F9A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有氧耐力訓練實務操作</w:t>
            </w:r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5966B902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1B57D54D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4C1E7B96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2D42F451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CD0439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7F8DA" w14:textId="77777777" w:rsidR="00CD0439" w:rsidRDefault="00CD0439" w:rsidP="001B5427">
      <w:r>
        <w:separator/>
      </w:r>
    </w:p>
  </w:endnote>
  <w:endnote w:type="continuationSeparator" w:id="0">
    <w:p w14:paraId="223F69DB" w14:textId="77777777" w:rsidR="00CD0439" w:rsidRDefault="00CD0439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1CAC" w14:textId="77777777" w:rsidR="00CD0439" w:rsidRDefault="00CD0439" w:rsidP="001B5427">
      <w:r>
        <w:separator/>
      </w:r>
    </w:p>
  </w:footnote>
  <w:footnote w:type="continuationSeparator" w:id="0">
    <w:p w14:paraId="5F8841C6" w14:textId="77777777" w:rsidR="00CD0439" w:rsidRDefault="00CD0439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1DDF"/>
    <w:rsid w:val="001671C7"/>
    <w:rsid w:val="001B5427"/>
    <w:rsid w:val="00227FFD"/>
    <w:rsid w:val="0027222D"/>
    <w:rsid w:val="00315436"/>
    <w:rsid w:val="00373F7B"/>
    <w:rsid w:val="003D3379"/>
    <w:rsid w:val="004E5C93"/>
    <w:rsid w:val="006741FE"/>
    <w:rsid w:val="0067762C"/>
    <w:rsid w:val="00690DB5"/>
    <w:rsid w:val="00785973"/>
    <w:rsid w:val="007D0757"/>
    <w:rsid w:val="00834356"/>
    <w:rsid w:val="0086063D"/>
    <w:rsid w:val="008701CD"/>
    <w:rsid w:val="008A4841"/>
    <w:rsid w:val="008D1DAE"/>
    <w:rsid w:val="009F5082"/>
    <w:rsid w:val="00A45C40"/>
    <w:rsid w:val="00BB0835"/>
    <w:rsid w:val="00C67E71"/>
    <w:rsid w:val="00CD0439"/>
    <w:rsid w:val="00D85454"/>
    <w:rsid w:val="00D94187"/>
    <w:rsid w:val="00DB6C20"/>
    <w:rsid w:val="00DC05A7"/>
    <w:rsid w:val="00E54842"/>
    <w:rsid w:val="00EB5EE0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2021-08-27T02:43:00Z</cp:lastPrinted>
  <dcterms:created xsi:type="dcterms:W3CDTF">2022-09-11T05:16:00Z</dcterms:created>
  <dcterms:modified xsi:type="dcterms:W3CDTF">2022-09-14T03:05:00Z</dcterms:modified>
</cp:coreProperties>
</file>